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66" w:rsidRPr="00074266" w:rsidRDefault="00074266" w:rsidP="00074266">
      <w:pPr>
        <w:jc w:val="center"/>
        <w:rPr>
          <w:rFonts w:ascii="Times New Roman" w:hAnsi="Times New Roman"/>
          <w:b/>
          <w:sz w:val="27"/>
          <w:szCs w:val="27"/>
        </w:rPr>
      </w:pPr>
      <w:r w:rsidRPr="00074266">
        <w:rPr>
          <w:rFonts w:ascii="Times New Roman" w:hAnsi="Times New Roman"/>
          <w:b/>
          <w:sz w:val="27"/>
          <w:szCs w:val="27"/>
        </w:rPr>
        <w:t>Информационно-аналитическая справка</w:t>
      </w:r>
    </w:p>
    <w:p w:rsidR="00074266" w:rsidRPr="00074266" w:rsidRDefault="00074266" w:rsidP="00074266">
      <w:pPr>
        <w:jc w:val="center"/>
        <w:rPr>
          <w:rFonts w:ascii="Times New Roman" w:hAnsi="Times New Roman"/>
          <w:b/>
          <w:sz w:val="27"/>
          <w:szCs w:val="27"/>
        </w:rPr>
      </w:pPr>
    </w:p>
    <w:p w:rsidR="00074266" w:rsidRDefault="00074266" w:rsidP="00074266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Организация </w:t>
      </w:r>
      <w:r w:rsidRPr="001D1F17">
        <w:rPr>
          <w:rFonts w:ascii="Times New Roman" w:hAnsi="Times New Roman"/>
          <w:b/>
          <w:i/>
          <w:sz w:val="28"/>
          <w:szCs w:val="28"/>
        </w:rPr>
        <w:t>дополнительного образования обучающимися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74266" w:rsidRDefault="00074266" w:rsidP="00074266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МБДОУ «Детский сад «Винни-Пух»</w:t>
      </w:r>
    </w:p>
    <w:p w:rsidR="00B23DA1" w:rsidRPr="00B23DA1" w:rsidRDefault="00B23DA1" w:rsidP="00074266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B23DA1">
        <w:rPr>
          <w:rFonts w:ascii="Times New Roman" w:hAnsi="Times New Roman"/>
          <w:i/>
          <w:sz w:val="28"/>
          <w:szCs w:val="28"/>
        </w:rPr>
        <w:t>за период 2021-2023 годы</w:t>
      </w:r>
    </w:p>
    <w:p w:rsidR="00074266" w:rsidRPr="00B23DA1" w:rsidRDefault="00074266" w:rsidP="00074266">
      <w:pPr>
        <w:jc w:val="center"/>
        <w:rPr>
          <w:rFonts w:ascii="Times New Roman" w:hAnsi="Times New Roman"/>
          <w:i/>
          <w:sz w:val="16"/>
          <w:szCs w:val="16"/>
        </w:rPr>
      </w:pPr>
    </w:p>
    <w:p w:rsidR="00074266" w:rsidRPr="00700ADF" w:rsidRDefault="00074266" w:rsidP="00074266">
      <w:pPr>
        <w:jc w:val="both"/>
        <w:rPr>
          <w:rFonts w:ascii="Times New Roman" w:hAnsi="Times New Roman"/>
          <w:sz w:val="16"/>
          <w:szCs w:val="16"/>
        </w:rPr>
      </w:pPr>
    </w:p>
    <w:p w:rsidR="00074266" w:rsidRPr="000C49CE" w:rsidRDefault="00074266" w:rsidP="00074266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нашем саду н</w:t>
      </w:r>
      <w:r w:rsidRPr="000C49CE">
        <w:rPr>
          <w:rFonts w:ascii="Times New Roman" w:hAnsi="Times New Roman"/>
          <w:sz w:val="27"/>
          <w:szCs w:val="27"/>
        </w:rPr>
        <w:t xml:space="preserve">а достаточно высоком уровне находится система оказания дополнительных </w:t>
      </w:r>
      <w:bookmarkStart w:id="0" w:name="_GoBack"/>
      <w:bookmarkEnd w:id="0"/>
      <w:r w:rsidRPr="000C49CE">
        <w:rPr>
          <w:rFonts w:ascii="Times New Roman" w:hAnsi="Times New Roman"/>
          <w:sz w:val="27"/>
          <w:szCs w:val="27"/>
        </w:rPr>
        <w:t>образовательных услуг. Имеется необходимое нормативно-правовое обеспечение</w:t>
      </w:r>
      <w:r w:rsidRPr="000C49CE">
        <w:rPr>
          <w:rFonts w:ascii="Times New Roman" w:eastAsia="MS Mincho" w:hAnsi="Times New Roman"/>
          <w:sz w:val="27"/>
          <w:szCs w:val="27"/>
          <w:lang w:eastAsia="ja-JP"/>
        </w:rPr>
        <w:t>: постановление администрации города Тамбова «Об утверждении стоимости платных услуг», лицензия на осуществление образовательной деятельности по дополнительному образованию для детей и взрослых, положение «Об оказании платных образовательных услуг».</w:t>
      </w:r>
    </w:p>
    <w:p w:rsidR="00074266" w:rsidRPr="000C49CE" w:rsidRDefault="00074266" w:rsidP="00074266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0C49CE">
        <w:rPr>
          <w:rFonts w:ascii="Times New Roman" w:hAnsi="Times New Roman"/>
          <w:sz w:val="27"/>
          <w:szCs w:val="27"/>
        </w:rPr>
        <w:t>едагогами</w:t>
      </w:r>
      <w:r>
        <w:rPr>
          <w:rFonts w:ascii="Times New Roman" w:hAnsi="Times New Roman"/>
          <w:sz w:val="27"/>
          <w:szCs w:val="27"/>
        </w:rPr>
        <w:t xml:space="preserve"> ДОУ</w:t>
      </w:r>
      <w:r w:rsidRPr="000C49CE">
        <w:rPr>
          <w:rFonts w:ascii="Times New Roman" w:hAnsi="Times New Roman"/>
          <w:sz w:val="27"/>
          <w:szCs w:val="27"/>
        </w:rPr>
        <w:t xml:space="preserve"> разработаны рабочие программы и система мониторинга, подготовлено календарно-тематическое планирование и графики работы, выстроена соответствующая предметно-развивающая среда. </w:t>
      </w:r>
    </w:p>
    <w:p w:rsidR="00074266" w:rsidRPr="000C49CE" w:rsidRDefault="00074266" w:rsidP="00074266">
      <w:pPr>
        <w:jc w:val="both"/>
        <w:rPr>
          <w:rFonts w:ascii="Times New Roman" w:hAnsi="Times New Roman"/>
          <w:sz w:val="27"/>
          <w:szCs w:val="27"/>
        </w:rPr>
      </w:pPr>
      <w:r w:rsidRPr="000C49CE">
        <w:rPr>
          <w:rFonts w:ascii="Times New Roman" w:hAnsi="Times New Roman"/>
          <w:sz w:val="27"/>
          <w:szCs w:val="27"/>
        </w:rPr>
        <w:t>Качество образовательных услуг, по результатам анкетирования, удовлетворяет как воспитанников, так и их родителей.</w:t>
      </w:r>
    </w:p>
    <w:p w:rsidR="00074266" w:rsidRPr="000C49CE" w:rsidRDefault="00074266" w:rsidP="00074266">
      <w:pPr>
        <w:jc w:val="both"/>
        <w:rPr>
          <w:rFonts w:ascii="Times New Roman" w:hAnsi="Times New Roman"/>
          <w:sz w:val="27"/>
          <w:szCs w:val="27"/>
        </w:rPr>
      </w:pPr>
      <w:r w:rsidRPr="000C49CE">
        <w:rPr>
          <w:rFonts w:ascii="Times New Roman" w:hAnsi="Times New Roman"/>
          <w:sz w:val="27"/>
          <w:szCs w:val="27"/>
        </w:rPr>
        <w:t xml:space="preserve">Система дополнительного образования, охватывает различные стороны детской деятельности с учетом интересов детей и социального заказа родителей. В учреждении оказываются разнообразные услуги по интересам, которые посещали 244 ребенка, что составляет 76% от общего количества детей 3-7 лет, что на 4% больше, чем в прошлом году. Самыми востребованными были услуги по «Логика для дошкольников», «Занятия </w:t>
      </w:r>
      <w:proofErr w:type="spellStart"/>
      <w:r w:rsidRPr="000C49CE">
        <w:rPr>
          <w:rFonts w:ascii="Times New Roman" w:hAnsi="Times New Roman"/>
          <w:sz w:val="27"/>
          <w:szCs w:val="27"/>
        </w:rPr>
        <w:t>экопластикой</w:t>
      </w:r>
      <w:proofErr w:type="spellEnd"/>
      <w:r w:rsidRPr="000C49CE">
        <w:rPr>
          <w:rFonts w:ascii="Times New Roman" w:hAnsi="Times New Roman"/>
          <w:sz w:val="27"/>
          <w:szCs w:val="27"/>
        </w:rPr>
        <w:t>». Их соответственно посещали 105 и 112 детей (98 и 104 детей в 2021-2022 учебном году). В течение двух лет детским садом оказывалась услуга «Обучение английскому языку» для детей от 3 до 7 лет. Родители высоко оценили работу педагога дополнительного образования Головачевой М.Н. 100% родителей дали высокую оценку работы педагога и в 2022-2023 учебном году администрацией было принято решение проводить данную услугу с детьми 3-5 лет.</w:t>
      </w:r>
    </w:p>
    <w:p w:rsidR="00074266" w:rsidRPr="000C49CE" w:rsidRDefault="00074266" w:rsidP="00074266">
      <w:pPr>
        <w:jc w:val="center"/>
        <w:rPr>
          <w:rFonts w:ascii="Times New Roman" w:hAnsi="Times New Roman"/>
          <w:b/>
          <w:sz w:val="16"/>
          <w:szCs w:val="16"/>
        </w:rPr>
      </w:pPr>
    </w:p>
    <w:p w:rsidR="00074266" w:rsidRDefault="00074266" w:rsidP="0007426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D1F17">
        <w:rPr>
          <w:rFonts w:ascii="Times New Roman" w:hAnsi="Times New Roman"/>
          <w:b/>
          <w:i/>
          <w:sz w:val="24"/>
          <w:szCs w:val="24"/>
        </w:rPr>
        <w:t>Предоставление услуг дополнительного платного образования воспитанников</w:t>
      </w:r>
    </w:p>
    <w:p w:rsidR="00074266" w:rsidRPr="001D1F17" w:rsidRDefault="00074266" w:rsidP="00074266">
      <w:pPr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30"/>
        <w:gridCol w:w="1701"/>
        <w:gridCol w:w="1559"/>
        <w:gridCol w:w="1843"/>
      </w:tblGrid>
      <w:tr w:rsidR="00074266" w:rsidRPr="001D1F17" w:rsidTr="00700ADF">
        <w:tc>
          <w:tcPr>
            <w:tcW w:w="2518" w:type="dxa"/>
            <w:vMerge w:val="restart"/>
          </w:tcPr>
          <w:p w:rsidR="00074266" w:rsidRPr="001D1F17" w:rsidRDefault="00074266" w:rsidP="00792295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3431" w:type="dxa"/>
            <w:gridSpan w:val="2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Всего программ в ДОУ</w:t>
            </w:r>
          </w:p>
        </w:tc>
        <w:tc>
          <w:tcPr>
            <w:tcW w:w="3402" w:type="dxa"/>
            <w:gridSpan w:val="2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Охват детей доп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образованием кол-во детей по каждой программе % охвата  / 1 ребенок – 1 услуга</w:t>
            </w:r>
          </w:p>
        </w:tc>
      </w:tr>
      <w:tr w:rsidR="00074266" w:rsidRPr="001D1F17" w:rsidTr="00700ADF">
        <w:tc>
          <w:tcPr>
            <w:tcW w:w="2518" w:type="dxa"/>
            <w:vMerge/>
          </w:tcPr>
          <w:p w:rsidR="00074266" w:rsidRPr="001D1F17" w:rsidRDefault="00074266" w:rsidP="00792295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2021-2022 </w:t>
            </w:r>
            <w:proofErr w:type="spellStart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уч.г</w:t>
            </w:r>
            <w:proofErr w:type="spellEnd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2022-2023 </w:t>
            </w:r>
            <w:proofErr w:type="spellStart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уч.г</w:t>
            </w:r>
            <w:proofErr w:type="spellEnd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2021-2022 </w:t>
            </w:r>
            <w:proofErr w:type="spellStart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уч.г</w:t>
            </w:r>
            <w:proofErr w:type="spellEnd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2022-2023 </w:t>
            </w:r>
            <w:proofErr w:type="spellStart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уч.г</w:t>
            </w:r>
            <w:proofErr w:type="spellEnd"/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74266" w:rsidRPr="001D1F17" w:rsidTr="00700ADF">
        <w:tc>
          <w:tcPr>
            <w:tcW w:w="2518" w:type="dxa"/>
          </w:tcPr>
          <w:p w:rsidR="00074266" w:rsidRPr="001D1F17" w:rsidRDefault="00074266" w:rsidP="00792295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</w:t>
            </w:r>
          </w:p>
        </w:tc>
        <w:tc>
          <w:tcPr>
            <w:tcW w:w="1730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80 чел / 27%</w:t>
            </w:r>
          </w:p>
        </w:tc>
        <w:tc>
          <w:tcPr>
            <w:tcW w:w="1843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102 чел/ 31%</w:t>
            </w:r>
          </w:p>
        </w:tc>
      </w:tr>
      <w:tr w:rsidR="00074266" w:rsidRPr="001D1F17" w:rsidTr="00700ADF">
        <w:tc>
          <w:tcPr>
            <w:tcW w:w="2518" w:type="dxa"/>
          </w:tcPr>
          <w:p w:rsidR="00074266" w:rsidRPr="001D1F17" w:rsidRDefault="00074266" w:rsidP="00792295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Социально-гуманитарная</w:t>
            </w:r>
          </w:p>
        </w:tc>
        <w:tc>
          <w:tcPr>
            <w:tcW w:w="1730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145 чел / 45%</w:t>
            </w:r>
          </w:p>
        </w:tc>
        <w:tc>
          <w:tcPr>
            <w:tcW w:w="1843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142 чел / 44%</w:t>
            </w:r>
          </w:p>
        </w:tc>
      </w:tr>
      <w:tr w:rsidR="00074266" w:rsidRPr="001D1F17" w:rsidTr="00700ADF">
        <w:tc>
          <w:tcPr>
            <w:tcW w:w="2518" w:type="dxa"/>
          </w:tcPr>
          <w:p w:rsidR="00074266" w:rsidRPr="001D1F17" w:rsidRDefault="00074266" w:rsidP="00792295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F17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30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00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225 чел / 75%</w:t>
            </w:r>
          </w:p>
        </w:tc>
        <w:tc>
          <w:tcPr>
            <w:tcW w:w="1843" w:type="dxa"/>
            <w:shd w:val="clear" w:color="auto" w:fill="FFFFFF" w:themeFill="background1"/>
          </w:tcPr>
          <w:p w:rsidR="00074266" w:rsidRPr="001D1F17" w:rsidRDefault="00074266" w:rsidP="007922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17">
              <w:rPr>
                <w:rFonts w:ascii="Times New Roman" w:hAnsi="Times New Roman"/>
                <w:sz w:val="24"/>
                <w:szCs w:val="24"/>
              </w:rPr>
              <w:t>244 чел / 76%</w:t>
            </w:r>
          </w:p>
        </w:tc>
      </w:tr>
    </w:tbl>
    <w:p w:rsidR="00074266" w:rsidRPr="000C49CE" w:rsidRDefault="00074266" w:rsidP="00074266">
      <w:pPr>
        <w:jc w:val="center"/>
        <w:rPr>
          <w:rFonts w:ascii="Times New Roman" w:hAnsi="Times New Roman"/>
          <w:sz w:val="16"/>
          <w:szCs w:val="16"/>
        </w:rPr>
      </w:pPr>
    </w:p>
    <w:p w:rsidR="00074266" w:rsidRPr="000C49CE" w:rsidRDefault="00074266" w:rsidP="00074266">
      <w:pPr>
        <w:ind w:right="91" w:firstLine="708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0C49CE">
        <w:rPr>
          <w:rFonts w:ascii="Times New Roman" w:eastAsia="MS Mincho" w:hAnsi="Times New Roman"/>
          <w:sz w:val="27"/>
          <w:szCs w:val="27"/>
          <w:lang w:eastAsia="ja-JP"/>
        </w:rPr>
        <w:t>Услуги, предлагаемые в МБДОУ, ориентированы на потребность семьи и интересов общества. Спектр дополнительных услуг определили результаты социологических исследований, во всех возрастных группах.</w:t>
      </w:r>
    </w:p>
    <w:p w:rsidR="00074266" w:rsidRPr="000C49CE" w:rsidRDefault="00074266" w:rsidP="00074266">
      <w:pPr>
        <w:ind w:right="91"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C49CE">
        <w:rPr>
          <w:rFonts w:ascii="Times New Roman" w:eastAsia="MS Mincho" w:hAnsi="Times New Roman"/>
          <w:sz w:val="27"/>
          <w:szCs w:val="27"/>
          <w:lang w:eastAsia="ja-JP"/>
        </w:rPr>
        <w:t xml:space="preserve">Оказание дополнительных образовательных услуг осуществляется согласно заявлению родителей, после оформления договорных отношений. </w:t>
      </w:r>
    </w:p>
    <w:p w:rsidR="00074266" w:rsidRPr="000C49CE" w:rsidRDefault="00074266" w:rsidP="00074266">
      <w:pPr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0C49CE">
        <w:rPr>
          <w:rFonts w:ascii="Times New Roman" w:eastAsia="MS Mincho" w:hAnsi="Times New Roman"/>
          <w:sz w:val="27"/>
          <w:szCs w:val="27"/>
          <w:shd w:val="clear" w:color="auto" w:fill="FFFFFF"/>
          <w:lang w:eastAsia="ja-JP"/>
        </w:rPr>
        <w:lastRenderedPageBreak/>
        <w:t>Система дополнительного образования выстроена по нескольким направлениям:</w:t>
      </w:r>
    </w:p>
    <w:p w:rsidR="00074266" w:rsidRPr="000C49CE" w:rsidRDefault="00074266" w:rsidP="00074266">
      <w:pPr>
        <w:ind w:firstLine="0"/>
        <w:jc w:val="center"/>
        <w:rPr>
          <w:rFonts w:ascii="Times New Roman" w:eastAsia="MS Mincho" w:hAnsi="Times New Roman"/>
          <w:sz w:val="16"/>
          <w:szCs w:val="16"/>
          <w:lang w:eastAsia="ja-JP"/>
        </w:rPr>
      </w:pPr>
    </w:p>
    <w:tbl>
      <w:tblPr>
        <w:tblStyle w:val="1"/>
        <w:tblW w:w="9606" w:type="dxa"/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991"/>
        <w:gridCol w:w="1277"/>
      </w:tblGrid>
      <w:tr w:rsidR="00074266" w:rsidRPr="00321C95" w:rsidTr="00792295">
        <w:tc>
          <w:tcPr>
            <w:tcW w:w="2093" w:type="dxa"/>
            <w:vMerge w:val="restart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Направленность </w:t>
            </w:r>
          </w:p>
        </w:tc>
        <w:tc>
          <w:tcPr>
            <w:tcW w:w="2410" w:type="dxa"/>
            <w:vMerge w:val="restart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Наименование </w:t>
            </w:r>
          </w:p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образовательной услуги </w:t>
            </w:r>
          </w:p>
        </w:tc>
        <w:tc>
          <w:tcPr>
            <w:tcW w:w="2835" w:type="dxa"/>
            <w:gridSpan w:val="2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хват детей </w:t>
            </w:r>
            <w:proofErr w:type="spellStart"/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доп.образованием</w:t>
            </w:r>
            <w:proofErr w:type="spellEnd"/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(кол-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в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 детей / % охвата)</w:t>
            </w:r>
          </w:p>
        </w:tc>
        <w:tc>
          <w:tcPr>
            <w:tcW w:w="991" w:type="dxa"/>
            <w:vMerge w:val="restart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В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озраст </w:t>
            </w:r>
          </w:p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детей</w:t>
            </w:r>
          </w:p>
        </w:tc>
        <w:tc>
          <w:tcPr>
            <w:tcW w:w="1277" w:type="dxa"/>
            <w:vMerge w:val="restart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Р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ежим работы </w:t>
            </w:r>
          </w:p>
        </w:tc>
      </w:tr>
      <w:tr w:rsidR="00074266" w:rsidRPr="00321C95" w:rsidTr="00792295">
        <w:tc>
          <w:tcPr>
            <w:tcW w:w="2093" w:type="dxa"/>
            <w:vMerge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Merge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2021-2022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2022-2023</w:t>
            </w:r>
            <w:r w:rsidRPr="00321C9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91" w:type="dxa"/>
            <w:vMerge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7" w:type="dxa"/>
            <w:vMerge/>
          </w:tcPr>
          <w:p w:rsidR="00074266" w:rsidRPr="00321C95" w:rsidRDefault="00074266" w:rsidP="00792295">
            <w:pPr>
              <w:ind w:left="-57" w:right="-57" w:firstLine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074266" w:rsidRPr="00321C95" w:rsidTr="00792295">
        <w:tc>
          <w:tcPr>
            <w:tcW w:w="2093" w:type="dxa"/>
            <w:vMerge w:val="restart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Художественная</w:t>
            </w:r>
          </w:p>
        </w:tc>
        <w:tc>
          <w:tcPr>
            <w:tcW w:w="2410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Занятия </w:t>
            </w:r>
            <w:proofErr w:type="spellStart"/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экопластикой</w:t>
            </w:r>
            <w:proofErr w:type="spellEnd"/>
          </w:p>
        </w:tc>
        <w:tc>
          <w:tcPr>
            <w:tcW w:w="1417" w:type="dxa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65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3-7 лет</w:t>
            </w: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раз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неделю</w:t>
            </w:r>
          </w:p>
        </w:tc>
      </w:tr>
      <w:tr w:rsidR="00074266" w:rsidRPr="00321C95" w:rsidTr="00792295">
        <w:tc>
          <w:tcPr>
            <w:tcW w:w="2093" w:type="dxa"/>
            <w:vMerge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Обучение вокальному пению</w:t>
            </w:r>
          </w:p>
        </w:tc>
        <w:tc>
          <w:tcPr>
            <w:tcW w:w="1417" w:type="dxa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3-4 лет</w:t>
            </w: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1,5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раза в неделю</w:t>
            </w:r>
          </w:p>
        </w:tc>
      </w:tr>
      <w:tr w:rsidR="00074266" w:rsidRPr="00321C95" w:rsidTr="00792295">
        <w:tc>
          <w:tcPr>
            <w:tcW w:w="2093" w:type="dxa"/>
            <w:vMerge w:val="restart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Социально-гуманитарная</w:t>
            </w:r>
          </w:p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7513" w:type="dxa"/>
            <w:gridSpan w:val="5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8"/>
                <w:szCs w:val="8"/>
                <w:lang w:eastAsia="ja-JP"/>
              </w:rPr>
            </w:pPr>
          </w:p>
        </w:tc>
      </w:tr>
      <w:tr w:rsidR="00074266" w:rsidRPr="00321C95" w:rsidTr="00792295">
        <w:tc>
          <w:tcPr>
            <w:tcW w:w="2093" w:type="dxa"/>
            <w:vMerge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Обучение чтению</w:t>
            </w:r>
          </w:p>
        </w:tc>
        <w:tc>
          <w:tcPr>
            <w:tcW w:w="1417" w:type="dxa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5-7 лет</w:t>
            </w: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1,5 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раза в неделю</w:t>
            </w:r>
          </w:p>
        </w:tc>
      </w:tr>
      <w:tr w:rsidR="00074266" w:rsidRPr="00321C95" w:rsidTr="00792295">
        <w:tc>
          <w:tcPr>
            <w:tcW w:w="2093" w:type="dxa"/>
            <w:vMerge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руки к письму</w:t>
            </w:r>
          </w:p>
        </w:tc>
        <w:tc>
          <w:tcPr>
            <w:tcW w:w="1417" w:type="dxa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5-7 лет</w:t>
            </w: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раз в неделю</w:t>
            </w:r>
          </w:p>
        </w:tc>
      </w:tr>
      <w:tr w:rsidR="00074266" w:rsidRPr="00321C95" w:rsidTr="00792295">
        <w:tc>
          <w:tcPr>
            <w:tcW w:w="2093" w:type="dxa"/>
            <w:vMerge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Логика для дошкольников</w:t>
            </w:r>
          </w:p>
        </w:tc>
        <w:tc>
          <w:tcPr>
            <w:tcW w:w="1417" w:type="dxa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3-7 лет</w:t>
            </w: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 раза в неделю</w:t>
            </w:r>
          </w:p>
        </w:tc>
      </w:tr>
      <w:tr w:rsidR="00074266" w:rsidRPr="00321C95" w:rsidTr="00792295">
        <w:tc>
          <w:tcPr>
            <w:tcW w:w="2093" w:type="dxa"/>
            <w:vMerge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Обучение английскому языку</w:t>
            </w:r>
          </w:p>
        </w:tc>
        <w:tc>
          <w:tcPr>
            <w:tcW w:w="1417" w:type="dxa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0C49CE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0C49CE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4-7 лет</w:t>
            </w: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 раза в неделю</w:t>
            </w:r>
          </w:p>
        </w:tc>
      </w:tr>
      <w:tr w:rsidR="00074266" w:rsidRPr="00321C95" w:rsidTr="00792295">
        <w:tc>
          <w:tcPr>
            <w:tcW w:w="4503" w:type="dxa"/>
            <w:gridSpan w:val="2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Всего:</w:t>
            </w:r>
          </w:p>
        </w:tc>
        <w:tc>
          <w:tcPr>
            <w:tcW w:w="141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225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чел. 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 7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244 чел. / 76</w:t>
            </w:r>
            <w:r w:rsidRPr="00321C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991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7" w:type="dxa"/>
          </w:tcPr>
          <w:p w:rsidR="00074266" w:rsidRPr="00321C95" w:rsidRDefault="00074266" w:rsidP="00792295">
            <w:pPr>
              <w:ind w:firstLine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074266" w:rsidRPr="00700ADF" w:rsidRDefault="00074266" w:rsidP="00074266">
      <w:pPr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074266" w:rsidRDefault="00074266" w:rsidP="00074266">
      <w:pPr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0C49CE">
        <w:rPr>
          <w:rFonts w:ascii="Times New Roman" w:eastAsia="MS Mincho" w:hAnsi="Times New Roman"/>
          <w:sz w:val="27"/>
          <w:szCs w:val="27"/>
          <w:lang w:eastAsia="ja-JP"/>
        </w:rPr>
        <w:t xml:space="preserve">В 2022-2023 </w:t>
      </w:r>
      <w:proofErr w:type="spellStart"/>
      <w:r w:rsidRPr="000C49CE">
        <w:rPr>
          <w:rFonts w:ascii="Times New Roman" w:eastAsia="MS Mincho" w:hAnsi="Times New Roman"/>
          <w:sz w:val="27"/>
          <w:szCs w:val="27"/>
          <w:lang w:eastAsia="ja-JP"/>
        </w:rPr>
        <w:t>уч.г</w:t>
      </w:r>
      <w:proofErr w:type="spellEnd"/>
      <w:r w:rsidRPr="000C49CE">
        <w:rPr>
          <w:rFonts w:ascii="Times New Roman" w:eastAsia="MS Mincho" w:hAnsi="Times New Roman"/>
          <w:sz w:val="27"/>
          <w:szCs w:val="27"/>
          <w:lang w:eastAsia="ja-JP"/>
        </w:rPr>
        <w:t>. дополнительные услуги</w:t>
      </w:r>
      <w:r w:rsidR="00B23DA1">
        <w:rPr>
          <w:rFonts w:ascii="Times New Roman" w:eastAsia="MS Mincho" w:hAnsi="Times New Roman"/>
          <w:sz w:val="27"/>
          <w:szCs w:val="27"/>
          <w:lang w:eastAsia="ja-JP"/>
        </w:rPr>
        <w:t xml:space="preserve"> </w:t>
      </w:r>
      <w:r w:rsidR="00B23DA1" w:rsidRPr="00B23DA1">
        <w:rPr>
          <w:rFonts w:ascii="Times New Roman" w:eastAsia="MS Mincho" w:hAnsi="Times New Roman"/>
          <w:i/>
          <w:sz w:val="27"/>
          <w:szCs w:val="27"/>
          <w:lang w:eastAsia="ja-JP"/>
        </w:rPr>
        <w:t>(на платной основе)</w:t>
      </w:r>
      <w:r w:rsidRPr="000C49CE">
        <w:rPr>
          <w:rFonts w:ascii="Times New Roman" w:eastAsia="MS Mincho" w:hAnsi="Times New Roman"/>
          <w:sz w:val="27"/>
          <w:szCs w:val="27"/>
          <w:lang w:eastAsia="ja-JP"/>
        </w:rPr>
        <w:t xml:space="preserve"> посещали 244 ребенка, что составляет 76% от общего количества детей 3-7 лет, что на 4% больше, чем в прошлом году. </w:t>
      </w:r>
    </w:p>
    <w:p w:rsidR="001B2F8C" w:rsidRPr="00700ADF" w:rsidRDefault="001B2F8C" w:rsidP="00074266">
      <w:pPr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074266" w:rsidRPr="005278A4" w:rsidRDefault="00074266" w:rsidP="00074266">
      <w:pPr>
        <w:jc w:val="center"/>
        <w:rPr>
          <w:rFonts w:ascii="Times New Roman" w:eastAsia="MS Mincho" w:hAnsi="Times New Roman"/>
          <w:b/>
          <w:sz w:val="27"/>
          <w:szCs w:val="27"/>
          <w:lang w:eastAsia="ja-JP"/>
        </w:rPr>
      </w:pPr>
      <w:r w:rsidRPr="005278A4">
        <w:rPr>
          <w:rFonts w:ascii="Times New Roman" w:eastAsia="MS Mincho" w:hAnsi="Times New Roman"/>
          <w:b/>
          <w:sz w:val="27"/>
          <w:szCs w:val="27"/>
          <w:lang w:eastAsia="ja-JP"/>
        </w:rPr>
        <w:t xml:space="preserve">Охват воспитанников </w:t>
      </w:r>
      <w:r w:rsidR="005278A4" w:rsidRPr="005278A4">
        <w:rPr>
          <w:rFonts w:ascii="Times New Roman" w:eastAsia="MS Mincho" w:hAnsi="Times New Roman"/>
          <w:b/>
          <w:sz w:val="27"/>
          <w:szCs w:val="27"/>
          <w:lang w:eastAsia="ja-JP"/>
        </w:rPr>
        <w:t>кружковой</w:t>
      </w:r>
      <w:r w:rsidRPr="005278A4">
        <w:rPr>
          <w:rFonts w:ascii="Times New Roman" w:eastAsia="MS Mincho" w:hAnsi="Times New Roman"/>
          <w:b/>
          <w:sz w:val="27"/>
          <w:szCs w:val="27"/>
          <w:lang w:eastAsia="ja-JP"/>
        </w:rPr>
        <w:t xml:space="preserve"> деятельностью</w:t>
      </w:r>
    </w:p>
    <w:p w:rsidR="00074266" w:rsidRPr="005278A4" w:rsidRDefault="00074266" w:rsidP="00074266">
      <w:pPr>
        <w:jc w:val="center"/>
        <w:rPr>
          <w:rFonts w:ascii="Times New Roman" w:eastAsia="MS Mincho" w:hAnsi="Times New Roman"/>
          <w:i/>
          <w:sz w:val="16"/>
          <w:szCs w:val="16"/>
          <w:lang w:eastAsia="ja-JP"/>
        </w:rPr>
      </w:pPr>
    </w:p>
    <w:p w:rsidR="00700ADF" w:rsidRDefault="005278A4" w:rsidP="005278A4">
      <w:pPr>
        <w:ind w:firstLine="851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>
        <w:rPr>
          <w:rFonts w:ascii="Times New Roman" w:eastAsia="MS Mincho" w:hAnsi="Times New Roman"/>
          <w:sz w:val="27"/>
          <w:szCs w:val="27"/>
          <w:lang w:eastAsia="ja-JP"/>
        </w:rPr>
        <w:t>В ДОУ о</w:t>
      </w:r>
      <w:r w:rsidR="001B2F8C" w:rsidRPr="001B2F8C">
        <w:rPr>
          <w:rFonts w:ascii="Times New Roman" w:eastAsia="MS Mincho" w:hAnsi="Times New Roman"/>
          <w:sz w:val="27"/>
          <w:szCs w:val="27"/>
          <w:lang w:eastAsia="ja-JP"/>
        </w:rPr>
        <w:t xml:space="preserve">ткрыты и функционируют кружки дополнительного образования, </w:t>
      </w:r>
      <w:r w:rsidR="00700ADF">
        <w:rPr>
          <w:rFonts w:ascii="Times New Roman" w:eastAsia="MS Mincho" w:hAnsi="Times New Roman"/>
          <w:sz w:val="27"/>
          <w:szCs w:val="27"/>
          <w:lang w:eastAsia="ja-JP"/>
        </w:rPr>
        <w:t>по</w:t>
      </w:r>
      <w:r w:rsidR="001B2F8C" w:rsidRPr="001B2F8C">
        <w:rPr>
          <w:rFonts w:ascii="Times New Roman" w:eastAsia="MS Mincho" w:hAnsi="Times New Roman"/>
          <w:sz w:val="27"/>
          <w:szCs w:val="27"/>
          <w:lang w:eastAsia="ja-JP"/>
        </w:rPr>
        <w:t xml:space="preserve"> экологической направленности, художественно – эстетической направленности, спортивно – оздоровительной и интеллектуальной направленности.</w:t>
      </w:r>
    </w:p>
    <w:p w:rsidR="001B2F8C" w:rsidRDefault="005278A4" w:rsidP="005278A4">
      <w:pPr>
        <w:ind w:firstLine="851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5278A4">
        <w:rPr>
          <w:rFonts w:ascii="Times New Roman" w:eastAsia="MS Mincho" w:hAnsi="Times New Roman"/>
          <w:sz w:val="27"/>
          <w:szCs w:val="27"/>
          <w:lang w:eastAsia="ja-JP"/>
        </w:rPr>
        <w:t>Программы кружков дополнительного образования включают в себя материал, не входящий в основную общеобразовательную программу</w:t>
      </w:r>
      <w:r w:rsidR="00700ADF">
        <w:rPr>
          <w:rFonts w:ascii="Times New Roman" w:eastAsia="MS Mincho" w:hAnsi="Times New Roman"/>
          <w:sz w:val="27"/>
          <w:szCs w:val="27"/>
          <w:lang w:eastAsia="ja-JP"/>
        </w:rPr>
        <w:t>.</w:t>
      </w:r>
    </w:p>
    <w:p w:rsidR="005278A4" w:rsidRDefault="00B23DA1" w:rsidP="005278A4">
      <w:pPr>
        <w:shd w:val="clear" w:color="auto" w:fill="FFFFFF"/>
        <w:ind w:firstLine="851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>
        <w:rPr>
          <w:rFonts w:ascii="Times New Roman" w:eastAsia="MS Mincho" w:hAnsi="Times New Roman"/>
          <w:sz w:val="27"/>
          <w:szCs w:val="27"/>
          <w:lang w:eastAsia="ja-JP"/>
        </w:rPr>
        <w:t xml:space="preserve"> С 2021 года</w:t>
      </w:r>
      <w:r w:rsidR="00074266" w:rsidRPr="001B2F8C">
        <w:rPr>
          <w:rFonts w:ascii="Times New Roman" w:eastAsia="MS Mincho" w:hAnsi="Times New Roman"/>
          <w:sz w:val="27"/>
          <w:szCs w:val="27"/>
          <w:lang w:eastAsia="ja-JP"/>
        </w:rPr>
        <w:t xml:space="preserve"> в дошкольной организации работает кружок «Я экономист» по вопросам финансовой грамотности </w:t>
      </w:r>
      <w:r w:rsidR="00700ADF">
        <w:rPr>
          <w:rFonts w:ascii="Times New Roman" w:eastAsia="MS Mincho" w:hAnsi="Times New Roman"/>
          <w:sz w:val="27"/>
          <w:szCs w:val="27"/>
          <w:lang w:eastAsia="ja-JP"/>
        </w:rPr>
        <w:t>обучающих</w:t>
      </w:r>
      <w:r w:rsidR="001B2F8C">
        <w:rPr>
          <w:rFonts w:ascii="Times New Roman" w:eastAsia="MS Mincho" w:hAnsi="Times New Roman"/>
          <w:sz w:val="27"/>
          <w:szCs w:val="27"/>
          <w:lang w:eastAsia="ja-JP"/>
        </w:rPr>
        <w:t>ся</w:t>
      </w:r>
      <w:r w:rsidR="001B2F8C" w:rsidRPr="001B2F8C">
        <w:rPr>
          <w:rFonts w:ascii="Times New Roman" w:eastAsia="MS Mincho" w:hAnsi="Times New Roman"/>
          <w:sz w:val="27"/>
          <w:szCs w:val="27"/>
          <w:lang w:eastAsia="ja-JP"/>
        </w:rPr>
        <w:t xml:space="preserve">, руководитель </w:t>
      </w:r>
      <w:r w:rsidR="001B2F8C">
        <w:rPr>
          <w:rFonts w:ascii="Times New Roman" w:eastAsia="MS Mincho" w:hAnsi="Times New Roman"/>
          <w:sz w:val="27"/>
          <w:szCs w:val="27"/>
          <w:lang w:eastAsia="ja-JP"/>
        </w:rPr>
        <w:t xml:space="preserve">кружка </w:t>
      </w:r>
      <w:proofErr w:type="spellStart"/>
      <w:r w:rsidR="001B2F8C" w:rsidRPr="001B2F8C">
        <w:rPr>
          <w:rFonts w:ascii="Times New Roman" w:eastAsia="MS Mincho" w:hAnsi="Times New Roman"/>
          <w:sz w:val="27"/>
          <w:szCs w:val="27"/>
          <w:lang w:eastAsia="ja-JP"/>
        </w:rPr>
        <w:t>Добрыднева</w:t>
      </w:r>
      <w:proofErr w:type="spellEnd"/>
      <w:r w:rsidR="001B2F8C" w:rsidRPr="001B2F8C">
        <w:rPr>
          <w:rFonts w:ascii="Times New Roman" w:eastAsia="MS Mincho" w:hAnsi="Times New Roman"/>
          <w:sz w:val="27"/>
          <w:szCs w:val="27"/>
          <w:lang w:eastAsia="ja-JP"/>
        </w:rPr>
        <w:t xml:space="preserve"> Людмила Вячеславовна</w:t>
      </w:r>
      <w:r w:rsidR="001B2F8C">
        <w:rPr>
          <w:rFonts w:ascii="Times New Roman" w:eastAsia="MS Mincho" w:hAnsi="Times New Roman"/>
          <w:sz w:val="27"/>
          <w:szCs w:val="27"/>
          <w:lang w:eastAsia="ja-JP"/>
        </w:rPr>
        <w:t>.</w:t>
      </w:r>
    </w:p>
    <w:p w:rsidR="001B2F8C" w:rsidRPr="001B2F8C" w:rsidRDefault="001B2F8C" w:rsidP="005278A4">
      <w:pPr>
        <w:shd w:val="clear" w:color="auto" w:fill="FFFFFF"/>
        <w:ind w:firstLine="851"/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>
        <w:rPr>
          <w:rFonts w:ascii="Times New Roman" w:eastAsia="MS Mincho" w:hAnsi="Times New Roman"/>
          <w:sz w:val="27"/>
          <w:szCs w:val="27"/>
          <w:lang w:eastAsia="ja-JP"/>
        </w:rPr>
        <w:t>В 2022 году педагогом Поляковой Натальи Андреевны разработана программа кружка «</w:t>
      </w:r>
      <w:r w:rsidRPr="001B2F8C">
        <w:rPr>
          <w:rFonts w:ascii="Times New Roman" w:eastAsia="MS Mincho" w:hAnsi="Times New Roman"/>
          <w:sz w:val="27"/>
          <w:szCs w:val="27"/>
          <w:lang w:eastAsia="ja-JP"/>
        </w:rPr>
        <w:t>Волшебная пешка»</w:t>
      </w:r>
      <w:r>
        <w:rPr>
          <w:rFonts w:ascii="Times New Roman" w:eastAsia="MS Mincho" w:hAnsi="Times New Roman"/>
          <w:sz w:val="27"/>
          <w:szCs w:val="27"/>
          <w:lang w:eastAsia="ja-JP"/>
        </w:rPr>
        <w:t>. Данный кружок посещает 73 % воспитанников в возрасте 4-7 лет</w:t>
      </w:r>
      <w:r w:rsidR="005278A4">
        <w:rPr>
          <w:rFonts w:ascii="Times New Roman" w:eastAsia="MS Mincho" w:hAnsi="Times New Roman"/>
          <w:sz w:val="27"/>
          <w:szCs w:val="27"/>
          <w:lang w:eastAsia="ja-JP"/>
        </w:rPr>
        <w:t xml:space="preserve">, педагогом </w:t>
      </w:r>
      <w:proofErr w:type="spellStart"/>
      <w:r w:rsidR="005278A4">
        <w:rPr>
          <w:rFonts w:ascii="Times New Roman" w:eastAsia="MS Mincho" w:hAnsi="Times New Roman"/>
          <w:sz w:val="27"/>
          <w:szCs w:val="27"/>
          <w:lang w:eastAsia="ja-JP"/>
        </w:rPr>
        <w:t>Голыбиной</w:t>
      </w:r>
      <w:proofErr w:type="spellEnd"/>
      <w:r w:rsidR="005278A4">
        <w:rPr>
          <w:rFonts w:ascii="Times New Roman" w:eastAsia="MS Mincho" w:hAnsi="Times New Roman"/>
          <w:sz w:val="27"/>
          <w:szCs w:val="27"/>
          <w:lang w:eastAsia="ja-JP"/>
        </w:rPr>
        <w:t xml:space="preserve"> Н</w:t>
      </w:r>
      <w:r>
        <w:rPr>
          <w:rFonts w:ascii="Times New Roman" w:eastAsia="MS Mincho" w:hAnsi="Times New Roman"/>
          <w:sz w:val="27"/>
          <w:szCs w:val="27"/>
          <w:lang w:eastAsia="ja-JP"/>
        </w:rPr>
        <w:t>атальей Сергеевной разработана и реализуется на безвозмездной основе программа кружка</w:t>
      </w:r>
      <w:r w:rsidR="005278A4">
        <w:rPr>
          <w:rFonts w:ascii="Times New Roman" w:eastAsia="MS Mincho" w:hAnsi="Times New Roman"/>
          <w:sz w:val="27"/>
          <w:szCs w:val="27"/>
          <w:lang w:eastAsia="ja-JP"/>
        </w:rPr>
        <w:t xml:space="preserve"> «</w:t>
      </w:r>
      <w:r w:rsidR="005278A4" w:rsidRPr="005278A4">
        <w:rPr>
          <w:rFonts w:ascii="Times New Roman" w:eastAsia="MS Mincho" w:hAnsi="Times New Roman"/>
          <w:sz w:val="27"/>
          <w:szCs w:val="27"/>
          <w:lang w:eastAsia="ja-JP"/>
        </w:rPr>
        <w:t>Цветная сказка» для детей 3-4 лет.</w:t>
      </w:r>
      <w:r w:rsidR="005278A4">
        <w:rPr>
          <w:rFonts w:ascii="Times New Roman" w:eastAsia="MS Mincho" w:hAnsi="Times New Roman"/>
          <w:sz w:val="27"/>
          <w:szCs w:val="27"/>
          <w:lang w:eastAsia="ja-JP"/>
        </w:rPr>
        <w:t xml:space="preserve"> Дети в возрасте 2-3 лет активно участвуют в занятиях по развитию мелкой моторики в рамках работы кружка «Умелые ручки».</w:t>
      </w:r>
    </w:p>
    <w:p w:rsidR="001B2F8C" w:rsidRPr="005278A4" w:rsidRDefault="005278A4" w:rsidP="001B2F8C">
      <w:pPr>
        <w:jc w:val="both"/>
        <w:rPr>
          <w:rFonts w:ascii="Times New Roman" w:eastAsia="MS Mincho" w:hAnsi="Times New Roman"/>
          <w:sz w:val="27"/>
          <w:szCs w:val="27"/>
          <w:lang w:eastAsia="ja-JP"/>
        </w:rPr>
      </w:pPr>
      <w:r w:rsidRPr="005278A4">
        <w:rPr>
          <w:rFonts w:ascii="Times New Roman" w:eastAsia="MS Mincho" w:hAnsi="Times New Roman"/>
          <w:sz w:val="27"/>
          <w:szCs w:val="27"/>
          <w:lang w:eastAsia="ja-JP"/>
        </w:rPr>
        <w:t>Таким образом охват</w:t>
      </w:r>
      <w:r w:rsidR="001B2F8C" w:rsidRPr="005278A4">
        <w:rPr>
          <w:rFonts w:ascii="Times New Roman" w:eastAsia="MS Mincho" w:hAnsi="Times New Roman"/>
          <w:sz w:val="27"/>
          <w:szCs w:val="27"/>
          <w:lang w:eastAsia="ja-JP"/>
        </w:rPr>
        <w:t xml:space="preserve"> воспитанников, посещающих дошкольное образовательное учреждение, вовлечённых в кружки дополнительного образования (на бесплатной основе) </w:t>
      </w:r>
      <w:r w:rsidRPr="005278A4">
        <w:rPr>
          <w:rFonts w:ascii="Times New Roman" w:eastAsia="MS Mincho" w:hAnsi="Times New Roman"/>
          <w:sz w:val="27"/>
          <w:szCs w:val="27"/>
          <w:lang w:eastAsia="ja-JP"/>
        </w:rPr>
        <w:t>составляет 100%</w:t>
      </w:r>
    </w:p>
    <w:p w:rsidR="005278A4" w:rsidRPr="00700ADF" w:rsidRDefault="005278A4" w:rsidP="001B2F8C">
      <w:pPr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074266" w:rsidRPr="000C49CE" w:rsidRDefault="005278A4" w:rsidP="00074266">
      <w:pPr>
        <w:jc w:val="both"/>
        <w:rPr>
          <w:rFonts w:ascii="Times New Roman" w:eastAsia="MS Mincho" w:hAnsi="Times New Roman"/>
          <w:bCs/>
          <w:sz w:val="27"/>
          <w:szCs w:val="27"/>
          <w:lang w:eastAsia="ja-JP"/>
        </w:rPr>
      </w:pPr>
      <w:r>
        <w:rPr>
          <w:rFonts w:ascii="Times New Roman" w:eastAsia="MS Mincho" w:hAnsi="Times New Roman"/>
          <w:bCs/>
          <w:sz w:val="27"/>
          <w:szCs w:val="27"/>
          <w:lang w:eastAsia="ja-JP"/>
        </w:rPr>
        <w:t>На основании выше изложенного можно сделать вывод о том, что в ДОУ</w:t>
      </w:r>
      <w:r w:rsidR="00074266">
        <w:rPr>
          <w:rFonts w:ascii="Times New Roman" w:eastAsia="MS Mincho" w:hAnsi="Times New Roman"/>
          <w:bCs/>
          <w:sz w:val="27"/>
          <w:szCs w:val="27"/>
          <w:lang w:eastAsia="ja-JP"/>
        </w:rPr>
        <w:t xml:space="preserve"> </w:t>
      </w:r>
      <w:r w:rsidR="00074266" w:rsidRPr="000C49CE">
        <w:rPr>
          <w:rFonts w:ascii="Times New Roman" w:eastAsia="MS Mincho" w:hAnsi="Times New Roman"/>
          <w:bCs/>
          <w:sz w:val="27"/>
          <w:szCs w:val="27"/>
          <w:lang w:eastAsia="ja-JP"/>
        </w:rPr>
        <w:t>систематически ведет</w:t>
      </w:r>
      <w:r>
        <w:rPr>
          <w:rFonts w:ascii="Times New Roman" w:eastAsia="MS Mincho" w:hAnsi="Times New Roman"/>
          <w:bCs/>
          <w:sz w:val="27"/>
          <w:szCs w:val="27"/>
          <w:lang w:eastAsia="ja-JP"/>
        </w:rPr>
        <w:t>ся работа</w:t>
      </w:r>
      <w:r w:rsidR="00074266" w:rsidRPr="000C49CE">
        <w:rPr>
          <w:rFonts w:ascii="Times New Roman" w:eastAsia="MS Mincho" w:hAnsi="Times New Roman"/>
          <w:bCs/>
          <w:sz w:val="27"/>
          <w:szCs w:val="27"/>
          <w:lang w:eastAsia="ja-JP"/>
        </w:rPr>
        <w:t xml:space="preserve"> по повышению качества оказания дополнительных образовательных услуг. </w:t>
      </w:r>
    </w:p>
    <w:p w:rsidR="004E43F7" w:rsidRDefault="009039CD"/>
    <w:sectPr w:rsidR="004E43F7" w:rsidSect="00700A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66"/>
    <w:rsid w:val="00074266"/>
    <w:rsid w:val="0012599F"/>
    <w:rsid w:val="001B2F8C"/>
    <w:rsid w:val="003468E2"/>
    <w:rsid w:val="005278A4"/>
    <w:rsid w:val="00700ADF"/>
    <w:rsid w:val="009039CD"/>
    <w:rsid w:val="00B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AC0"/>
  <w15:chartTrackingRefBased/>
  <w15:docId w15:val="{7F9E47A4-B592-41A7-B034-BD32DFD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6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4266"/>
    <w:pPr>
      <w:spacing w:after="200" w:line="276" w:lineRule="auto"/>
      <w:ind w:left="720" w:firstLine="0"/>
      <w:contextualSpacing/>
    </w:pPr>
  </w:style>
  <w:style w:type="table" w:customStyle="1" w:styleId="1">
    <w:name w:val="Сетка таблицы1"/>
    <w:basedOn w:val="a1"/>
    <w:next w:val="a4"/>
    <w:uiPriority w:val="59"/>
    <w:rsid w:val="00074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7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Винни-Пух</dc:creator>
  <cp:keywords/>
  <dc:description/>
  <cp:lastModifiedBy>Винни-Пух</cp:lastModifiedBy>
  <cp:revision>5</cp:revision>
  <dcterms:created xsi:type="dcterms:W3CDTF">2024-03-22T13:57:00Z</dcterms:created>
  <dcterms:modified xsi:type="dcterms:W3CDTF">2024-03-28T13:18:00Z</dcterms:modified>
</cp:coreProperties>
</file>